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8BE11" w14:textId="6FBF1CBA" w:rsidR="00765936" w:rsidRDefault="00615787" w:rsidP="00B12E78">
      <w:pPr>
        <w:jc w:val="both"/>
        <w:rPr>
          <w:rFonts w:ascii="Times New Roman" w:hAnsi="Times New Roman"/>
          <w:b/>
          <w:sz w:val="28"/>
          <w:szCs w:val="28"/>
          <w:lang w:val="en-US"/>
        </w:rPr>
      </w:pPr>
      <w:r>
        <w:rPr>
          <w:rFonts w:ascii="Times New Roman" w:hAnsi="Times New Roman"/>
          <w:b/>
          <w:sz w:val="28"/>
          <w:szCs w:val="28"/>
          <w:lang w:val="en-US"/>
        </w:rPr>
        <w:t xml:space="preserve">Bioluminescence as the best way of </w:t>
      </w:r>
      <w:r w:rsidRPr="00615787">
        <w:rPr>
          <w:rFonts w:ascii="Times New Roman" w:hAnsi="Times New Roman"/>
          <w:b/>
          <w:sz w:val="28"/>
          <w:szCs w:val="28"/>
          <w:lang w:val="en-US"/>
        </w:rPr>
        <w:t>modernization and internationalization of education</w:t>
      </w:r>
      <w:r>
        <w:rPr>
          <w:rFonts w:ascii="Times New Roman" w:hAnsi="Times New Roman"/>
          <w:b/>
          <w:sz w:val="28"/>
          <w:szCs w:val="28"/>
          <w:lang w:val="en-US"/>
        </w:rPr>
        <w:t xml:space="preserve"> system </w:t>
      </w:r>
    </w:p>
    <w:p w14:paraId="013BD74C" w14:textId="77777777" w:rsidR="00615787" w:rsidRDefault="00615787" w:rsidP="00B12E78">
      <w:pPr>
        <w:jc w:val="both"/>
        <w:rPr>
          <w:rFonts w:ascii="Times New Roman" w:hAnsi="Times New Roman"/>
          <w:sz w:val="28"/>
          <w:szCs w:val="28"/>
          <w:lang w:val="en-US"/>
        </w:rPr>
      </w:pPr>
    </w:p>
    <w:p w14:paraId="7BC044F9" w14:textId="60D37127" w:rsidR="00765936" w:rsidRPr="00765936" w:rsidRDefault="00765936" w:rsidP="00765936">
      <w:pPr>
        <w:pStyle w:val="a3"/>
        <w:rPr>
          <w:rFonts w:eastAsiaTheme="minorHAnsi" w:cstheme="minorBidi"/>
          <w:sz w:val="28"/>
          <w:szCs w:val="28"/>
          <w:lang w:val="en-US"/>
        </w:rPr>
      </w:pPr>
      <w:r w:rsidRPr="00765936">
        <w:rPr>
          <w:rFonts w:eastAsiaTheme="minorHAnsi" w:cstheme="minorBidi"/>
          <w:sz w:val="28"/>
          <w:szCs w:val="28"/>
          <w:lang w:val="en-US"/>
        </w:rPr>
        <w:t>Oleg S. Sutormin</w:t>
      </w:r>
      <w:proofErr w:type="gramStart"/>
      <w:r w:rsidRPr="00765936">
        <w:rPr>
          <w:rFonts w:eastAsiaTheme="minorHAnsi" w:cstheme="minorBidi"/>
          <w:sz w:val="28"/>
          <w:szCs w:val="28"/>
          <w:vertAlign w:val="superscript"/>
          <w:lang w:val="en-US"/>
        </w:rPr>
        <w:t>1</w:t>
      </w:r>
      <w:r>
        <w:rPr>
          <w:rFonts w:eastAsiaTheme="minorHAnsi" w:cstheme="minorBidi"/>
          <w:sz w:val="28"/>
          <w:szCs w:val="28"/>
          <w:vertAlign w:val="superscript"/>
          <w:lang w:val="en-US"/>
        </w:rPr>
        <w:t>,*</w:t>
      </w:r>
      <w:proofErr w:type="gramEnd"/>
      <w:r w:rsidR="00812B7D">
        <w:rPr>
          <w:rFonts w:eastAsiaTheme="minorHAnsi" w:cstheme="minorBidi"/>
          <w:sz w:val="28"/>
          <w:szCs w:val="28"/>
          <w:lang w:val="en-US"/>
        </w:rPr>
        <w:t xml:space="preserve"> </w:t>
      </w:r>
      <w:r w:rsidRPr="00765936">
        <w:rPr>
          <w:rFonts w:eastAsiaTheme="minorHAnsi" w:cstheme="minorBidi"/>
          <w:sz w:val="28"/>
          <w:szCs w:val="28"/>
          <w:lang w:val="en-US"/>
        </w:rPr>
        <w:t xml:space="preserve">and </w:t>
      </w:r>
      <w:bookmarkStart w:id="0" w:name="OLE_LINK8"/>
      <w:r w:rsidRPr="00765936">
        <w:rPr>
          <w:rFonts w:eastAsiaTheme="minorHAnsi" w:cstheme="minorBidi"/>
          <w:sz w:val="28"/>
          <w:szCs w:val="28"/>
          <w:lang w:val="en-US"/>
        </w:rPr>
        <w:t>Valentina A. Kratasyuk</w:t>
      </w:r>
      <w:bookmarkEnd w:id="0"/>
      <w:r w:rsidRPr="00765936">
        <w:rPr>
          <w:rFonts w:eastAsiaTheme="minorHAnsi" w:cstheme="minorBidi"/>
          <w:sz w:val="28"/>
          <w:szCs w:val="28"/>
          <w:vertAlign w:val="superscript"/>
          <w:lang w:val="en-US"/>
        </w:rPr>
        <w:t>1,2</w:t>
      </w:r>
    </w:p>
    <w:p w14:paraId="1A230A82" w14:textId="77777777" w:rsidR="00765936" w:rsidRPr="00765936" w:rsidRDefault="00765936" w:rsidP="00765936">
      <w:pPr>
        <w:pStyle w:val="a3"/>
        <w:spacing w:line="240" w:lineRule="auto"/>
        <w:rPr>
          <w:rFonts w:eastAsiaTheme="minorHAnsi" w:cstheme="minorBidi"/>
          <w:sz w:val="28"/>
          <w:szCs w:val="28"/>
          <w:lang w:val="en-US"/>
        </w:rPr>
      </w:pPr>
      <w:r>
        <w:rPr>
          <w:rFonts w:eastAsiaTheme="minorHAnsi" w:cstheme="minorBidi"/>
          <w:sz w:val="28"/>
          <w:szCs w:val="28"/>
          <w:lang w:val="en-US"/>
        </w:rPr>
        <w:t>1</w:t>
      </w:r>
      <w:r w:rsidRPr="00765936">
        <w:rPr>
          <w:rFonts w:eastAsiaTheme="minorHAnsi" w:cstheme="minorBidi"/>
          <w:sz w:val="28"/>
          <w:szCs w:val="28"/>
          <w:lang w:val="en-US"/>
        </w:rPr>
        <w:t xml:space="preserve"> Department of Biophysics, School of Fundamental Biology and Biotechnology, Siberian Federal University, 79 </w:t>
      </w:r>
      <w:proofErr w:type="spellStart"/>
      <w:r w:rsidRPr="00765936">
        <w:rPr>
          <w:rFonts w:eastAsiaTheme="minorHAnsi" w:cstheme="minorBidi"/>
          <w:sz w:val="28"/>
          <w:szCs w:val="28"/>
          <w:lang w:val="en-US"/>
        </w:rPr>
        <w:t>Svobodny</w:t>
      </w:r>
      <w:proofErr w:type="spellEnd"/>
      <w:r w:rsidRPr="00765936">
        <w:rPr>
          <w:rFonts w:eastAsiaTheme="minorHAnsi" w:cstheme="minorBidi"/>
          <w:sz w:val="28"/>
          <w:szCs w:val="28"/>
          <w:lang w:val="en-US"/>
        </w:rPr>
        <w:t xml:space="preserve"> pr., Krasnoyarsk, 660041, Russia</w:t>
      </w:r>
    </w:p>
    <w:p w14:paraId="4D56CF0E" w14:textId="77777777" w:rsidR="00765936" w:rsidRPr="00765936" w:rsidRDefault="00765936" w:rsidP="00765936">
      <w:pPr>
        <w:jc w:val="both"/>
        <w:rPr>
          <w:rFonts w:ascii="Times New Roman" w:hAnsi="Times New Roman"/>
          <w:sz w:val="28"/>
          <w:szCs w:val="28"/>
          <w:lang w:val="en-US"/>
        </w:rPr>
      </w:pPr>
      <w:r>
        <w:rPr>
          <w:rFonts w:ascii="Times New Roman" w:hAnsi="Times New Roman"/>
          <w:sz w:val="28"/>
          <w:szCs w:val="28"/>
          <w:lang w:val="en-US"/>
        </w:rPr>
        <w:t>2</w:t>
      </w:r>
      <w:r w:rsidRPr="00765936">
        <w:rPr>
          <w:rFonts w:ascii="Times New Roman" w:hAnsi="Times New Roman"/>
          <w:sz w:val="28"/>
          <w:szCs w:val="28"/>
          <w:lang w:val="en-US"/>
        </w:rPr>
        <w:t xml:space="preserve"> Institute of Biophysics, Russian Academy of Sciences, Siberian Branch, Federal Research Center “Krasnoyarsk Science Center SB RAS”, Krasnoyarsk, 660036, Russia</w:t>
      </w:r>
    </w:p>
    <w:p w14:paraId="1D51EBF1" w14:textId="353199FB" w:rsidR="008804C8" w:rsidRDefault="008804C8" w:rsidP="00B12E78">
      <w:pPr>
        <w:jc w:val="both"/>
        <w:rPr>
          <w:rFonts w:ascii="Times New Roman" w:hAnsi="Times New Roman"/>
          <w:sz w:val="28"/>
          <w:szCs w:val="28"/>
          <w:lang w:val="en-US"/>
        </w:rPr>
      </w:pPr>
    </w:p>
    <w:p w14:paraId="46370AF1" w14:textId="77777777" w:rsidR="001B2249" w:rsidRPr="001B2249" w:rsidRDefault="001B2249" w:rsidP="001B2249">
      <w:pPr>
        <w:ind w:firstLine="708"/>
        <w:jc w:val="both"/>
        <w:rPr>
          <w:rFonts w:ascii="Times New Roman" w:hAnsi="Times New Roman"/>
          <w:sz w:val="28"/>
          <w:szCs w:val="28"/>
          <w:lang w:val="en-US"/>
        </w:rPr>
      </w:pPr>
      <w:r w:rsidRPr="001B2249">
        <w:rPr>
          <w:rFonts w:ascii="Times New Roman" w:hAnsi="Times New Roman"/>
          <w:sz w:val="28"/>
          <w:szCs w:val="28"/>
          <w:lang w:val="en-US"/>
        </w:rPr>
        <w:t xml:space="preserve">One of the modern trends in education is introduction interactive ways of learning and easy to perform practical works in educational proses. Moreover, it is well-worthy then students are able to not only collect knowledge by listening to lectures but also do something by their own hands. It is supposed that such ways of education lead to more deeper and faster understanding of teaching topics by them.  Adding bioluminescence basis in educational proses could cover those requirements. Due to it interesting phenomena and well-constructed application procedure, the bioluminescent field helps to form a great basis in biochemistry, biology and physics. In addition, having some educational topic, which is connected with the bioluminescence, students could collect great knowledge of scientific methods, i.e. see how scientists thought years and centuries reveal answers on their questions- why and what for some living organisms is glowing. </w:t>
      </w:r>
    </w:p>
    <w:p w14:paraId="798D29FB" w14:textId="77777777" w:rsidR="001B2249" w:rsidRDefault="001B2249" w:rsidP="001B2249">
      <w:pPr>
        <w:ind w:firstLine="708"/>
        <w:jc w:val="both"/>
        <w:rPr>
          <w:rFonts w:ascii="Times New Roman" w:hAnsi="Times New Roman"/>
          <w:sz w:val="28"/>
          <w:szCs w:val="28"/>
          <w:lang w:val="en-US"/>
        </w:rPr>
      </w:pPr>
      <w:r w:rsidRPr="001B2249">
        <w:rPr>
          <w:rFonts w:ascii="Times New Roman" w:hAnsi="Times New Roman"/>
          <w:sz w:val="28"/>
          <w:szCs w:val="28"/>
          <w:lang w:val="en-US"/>
        </w:rPr>
        <w:t xml:space="preserve">In this work, we would like to share our experience of introduction bioluminescence education in international education level. There was organize the International Summer School for bachelor and master students of the University of Cadiz. The aim of the school was modernization and internationalization of education and research at Siberian Federal University and the University of Cadiz. Within this school, the student and teachers of the University of Cadiz had the well-packed course of bioluminescence and bioluminescent analysis. All topics were accompanied by as lections as practical courses.  Participants of the school had the opportunity to realize one more time how it is right and correct organize and prepare experimental procedure; they attempted to do some environmental assay using bioluminescent analysis and at least, they know something new about bioluminescence. An amazing and surprising outcome of the school was that students understood that they could make their results more understandable and relevant using bioluminescence methods. </w:t>
      </w:r>
    </w:p>
    <w:p w14:paraId="70DA9B88" w14:textId="37907A4B" w:rsidR="00F5677F" w:rsidRDefault="00B12E78" w:rsidP="001B2249">
      <w:pPr>
        <w:ind w:firstLine="708"/>
        <w:jc w:val="both"/>
        <w:rPr>
          <w:rFonts w:ascii="Times New Roman" w:hAnsi="Times New Roman"/>
          <w:sz w:val="28"/>
          <w:szCs w:val="28"/>
          <w:lang w:val="en-US"/>
        </w:rPr>
      </w:pPr>
      <w:r w:rsidRPr="00B12E78">
        <w:rPr>
          <w:rFonts w:ascii="Times New Roman" w:hAnsi="Times New Roman"/>
          <w:sz w:val="28"/>
          <w:szCs w:val="28"/>
          <w:lang w:val="en-US"/>
        </w:rPr>
        <w:t>This work was supported by the Russian Scie</w:t>
      </w:r>
      <w:bookmarkStart w:id="1" w:name="_GoBack"/>
      <w:bookmarkEnd w:id="1"/>
      <w:r w:rsidRPr="00B12E78">
        <w:rPr>
          <w:rFonts w:ascii="Times New Roman" w:hAnsi="Times New Roman"/>
          <w:sz w:val="28"/>
          <w:szCs w:val="28"/>
          <w:lang w:val="en-US"/>
        </w:rPr>
        <w:t>nce Foundation [project number 16-14-10115].</w:t>
      </w:r>
    </w:p>
    <w:p w14:paraId="0D8D9BB5" w14:textId="77777777" w:rsidR="00765936" w:rsidRDefault="00765936" w:rsidP="00765936">
      <w:pPr>
        <w:jc w:val="both"/>
        <w:rPr>
          <w:rFonts w:ascii="Times New Roman" w:hAnsi="Times New Roman"/>
          <w:sz w:val="28"/>
          <w:szCs w:val="28"/>
          <w:lang w:val="en-US"/>
        </w:rPr>
      </w:pPr>
    </w:p>
    <w:p w14:paraId="0C9B266E" w14:textId="77777777" w:rsidR="00765936" w:rsidRDefault="00765936" w:rsidP="00765936">
      <w:pPr>
        <w:jc w:val="both"/>
        <w:rPr>
          <w:rFonts w:ascii="Times New Roman" w:hAnsi="Times New Roman"/>
          <w:sz w:val="28"/>
          <w:szCs w:val="28"/>
          <w:lang w:val="en-US"/>
        </w:rPr>
      </w:pPr>
    </w:p>
    <w:p w14:paraId="371DFBDD" w14:textId="77777777" w:rsidR="00765936" w:rsidRDefault="00765936" w:rsidP="00765936">
      <w:pPr>
        <w:jc w:val="both"/>
        <w:rPr>
          <w:rFonts w:ascii="Times New Roman" w:hAnsi="Times New Roman"/>
          <w:sz w:val="28"/>
          <w:szCs w:val="28"/>
          <w:lang w:val="en-US"/>
        </w:rPr>
      </w:pPr>
    </w:p>
    <w:p w14:paraId="14542614" w14:textId="77777777" w:rsidR="00765936" w:rsidRDefault="00765936" w:rsidP="00765936">
      <w:pPr>
        <w:jc w:val="both"/>
        <w:rPr>
          <w:rFonts w:ascii="Times New Roman" w:hAnsi="Times New Roman"/>
          <w:sz w:val="28"/>
          <w:szCs w:val="28"/>
          <w:lang w:val="en-US"/>
        </w:rPr>
      </w:pPr>
    </w:p>
    <w:p w14:paraId="7B458A1B" w14:textId="77777777" w:rsidR="00765936" w:rsidRPr="00765936" w:rsidRDefault="00765936" w:rsidP="00765936">
      <w:pPr>
        <w:pStyle w:val="a3"/>
        <w:rPr>
          <w:iCs/>
          <w:color w:val="000000"/>
          <w:sz w:val="24"/>
          <w:szCs w:val="24"/>
          <w:lang w:val="en-US"/>
        </w:rPr>
      </w:pPr>
      <w:r>
        <w:rPr>
          <w:sz w:val="28"/>
          <w:szCs w:val="28"/>
          <w:lang w:val="en-US"/>
        </w:rPr>
        <w:t>*</w:t>
      </w:r>
      <w:r>
        <w:rPr>
          <w:iCs/>
          <w:sz w:val="24"/>
          <w:szCs w:val="24"/>
          <w:lang w:val="en-US"/>
        </w:rPr>
        <w:t xml:space="preserve">Corresponding Author. E-mail: </w:t>
      </w:r>
      <w:hyperlink r:id="rId4" w:history="1">
        <w:r w:rsidRPr="00480038">
          <w:rPr>
            <w:rStyle w:val="a5"/>
            <w:iCs/>
            <w:sz w:val="24"/>
            <w:szCs w:val="24"/>
            <w:lang w:val="en-US"/>
          </w:rPr>
          <w:t>osutormin@sfu-kras.ru</w:t>
        </w:r>
      </w:hyperlink>
      <w:r>
        <w:rPr>
          <w:iCs/>
          <w:sz w:val="24"/>
          <w:szCs w:val="24"/>
          <w:lang w:val="en-US"/>
        </w:rPr>
        <w:t xml:space="preserve"> (O.S. Sutormin).</w:t>
      </w:r>
    </w:p>
    <w:sectPr w:rsidR="00765936" w:rsidRPr="00765936" w:rsidSect="00133F5A">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280"/>
    <w:rsid w:val="0004490F"/>
    <w:rsid w:val="00064535"/>
    <w:rsid w:val="001020CC"/>
    <w:rsid w:val="00133F5A"/>
    <w:rsid w:val="00147170"/>
    <w:rsid w:val="001B2249"/>
    <w:rsid w:val="001C0D3D"/>
    <w:rsid w:val="003170EB"/>
    <w:rsid w:val="003A223A"/>
    <w:rsid w:val="003A51DF"/>
    <w:rsid w:val="003D31F6"/>
    <w:rsid w:val="0047657F"/>
    <w:rsid w:val="00494DDD"/>
    <w:rsid w:val="004D03FE"/>
    <w:rsid w:val="005264E3"/>
    <w:rsid w:val="005D5704"/>
    <w:rsid w:val="00615787"/>
    <w:rsid w:val="00711E6D"/>
    <w:rsid w:val="00765936"/>
    <w:rsid w:val="007804A4"/>
    <w:rsid w:val="00812B7D"/>
    <w:rsid w:val="0083593B"/>
    <w:rsid w:val="008804C8"/>
    <w:rsid w:val="009924F6"/>
    <w:rsid w:val="009D4D5F"/>
    <w:rsid w:val="00A032C7"/>
    <w:rsid w:val="00AC77F0"/>
    <w:rsid w:val="00AE511E"/>
    <w:rsid w:val="00B12E78"/>
    <w:rsid w:val="00B76AF0"/>
    <w:rsid w:val="00BF2280"/>
    <w:rsid w:val="00BF6098"/>
    <w:rsid w:val="00CD4A19"/>
    <w:rsid w:val="00DE5E71"/>
    <w:rsid w:val="00E07915"/>
    <w:rsid w:val="00F42758"/>
    <w:rsid w:val="00F95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7A72F3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765936"/>
    <w:pPr>
      <w:widowControl w:val="0"/>
      <w:spacing w:line="480" w:lineRule="auto"/>
      <w:jc w:val="both"/>
    </w:pPr>
    <w:rPr>
      <w:rFonts w:ascii="Times New Roman" w:eastAsia="MS Mincho" w:hAnsi="Times New Roman" w:cs="Times New Roman"/>
      <w:sz w:val="20"/>
      <w:szCs w:val="20"/>
    </w:rPr>
  </w:style>
  <w:style w:type="character" w:customStyle="1" w:styleId="a4">
    <w:name w:val="Основной текст Знак"/>
    <w:basedOn w:val="a0"/>
    <w:link w:val="a3"/>
    <w:qFormat/>
    <w:rsid w:val="00765936"/>
    <w:rPr>
      <w:rFonts w:ascii="Times New Roman" w:eastAsia="MS Mincho" w:hAnsi="Times New Roman" w:cs="Times New Roman"/>
      <w:sz w:val="20"/>
      <w:szCs w:val="20"/>
    </w:rPr>
  </w:style>
  <w:style w:type="character" w:styleId="a5">
    <w:name w:val="Hyperlink"/>
    <w:uiPriority w:val="99"/>
    <w:unhideWhenUsed/>
    <w:rsid w:val="007659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612998">
      <w:bodyDiv w:val="1"/>
      <w:marLeft w:val="0"/>
      <w:marRight w:val="0"/>
      <w:marTop w:val="0"/>
      <w:marBottom w:val="0"/>
      <w:divBdr>
        <w:top w:val="none" w:sz="0" w:space="0" w:color="auto"/>
        <w:left w:val="none" w:sz="0" w:space="0" w:color="auto"/>
        <w:bottom w:val="none" w:sz="0" w:space="0" w:color="auto"/>
        <w:right w:val="none" w:sz="0" w:space="0" w:color="auto"/>
      </w:divBdr>
    </w:div>
    <w:div w:id="12309948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osutormin@sfu-kras.ru"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2278</Characters>
  <Application>Microsoft Macintosh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2</cp:revision>
  <dcterms:created xsi:type="dcterms:W3CDTF">2018-01-15T09:07:00Z</dcterms:created>
  <dcterms:modified xsi:type="dcterms:W3CDTF">2018-01-15T09:07:00Z</dcterms:modified>
</cp:coreProperties>
</file>